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138" w:rsidRDefault="002E6138" w:rsidP="00800F08">
      <w:pPr>
        <w:keepNext/>
        <w:spacing w:after="240" w:line="240" w:lineRule="auto"/>
        <w:ind w:left="720"/>
        <w:jc w:val="center"/>
        <w:outlineLvl w:val="0"/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</w:pPr>
      <w:bookmarkStart w:id="0" w:name="_Toc478490559"/>
      <w:bookmarkStart w:id="1" w:name="_GoBack"/>
      <w:bookmarkEnd w:id="1"/>
      <w:r w:rsidRPr="002108BD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>Annexe 4</w:t>
      </w:r>
      <w:r w:rsidR="002108BD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 xml:space="preserve"> </w:t>
      </w:r>
      <w:r w:rsidRPr="002108BD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 xml:space="preserve">: </w:t>
      </w:r>
      <w:bookmarkEnd w:id="0"/>
      <w:r w:rsidR="002716AB" w:rsidRPr="002716AB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>Comptes des forfaits structures</w:t>
      </w:r>
    </w:p>
    <w:p w:rsidR="00A23377" w:rsidRPr="00A23377" w:rsidRDefault="00A23377" w:rsidP="00A23377">
      <w:pPr>
        <w:keepNext/>
        <w:spacing w:after="240" w:line="240" w:lineRule="auto"/>
        <w:outlineLvl w:val="0"/>
        <w:rPr>
          <w:rFonts w:ascii="Times New Roman" w:hAnsi="Times New Roman"/>
          <w:bCs/>
          <w:iCs/>
          <w:color w:val="000000"/>
          <w:sz w:val="24"/>
          <w:szCs w:val="24"/>
          <w:lang w:eastAsia="fr-FR"/>
        </w:rPr>
      </w:pPr>
      <w:r w:rsidRPr="00A23377">
        <w:rPr>
          <w:rFonts w:ascii="Times New Roman" w:hAnsi="Times New Roman"/>
          <w:bCs/>
          <w:iCs/>
          <w:color w:val="000000"/>
          <w:sz w:val="24"/>
          <w:szCs w:val="24"/>
          <w:lang w:eastAsia="fr-FR"/>
        </w:rPr>
        <w:t>Depuis le transfert de la gestion budgétaire vers le risque, les comptes « ex-FAC » sont désormais ventilés dans les comptes suivants :</w:t>
      </w:r>
    </w:p>
    <w:p w:rsidR="00806F01" w:rsidRDefault="009F6BA8" w:rsidP="00806F01">
      <w:pPr>
        <w:autoSpaceDE w:val="0"/>
        <w:autoSpaceDN w:val="0"/>
        <w:adjustRightInd w:val="0"/>
        <w:spacing w:before="240" w:after="240" w:line="240" w:lineRule="auto"/>
        <w:jc w:val="both"/>
        <w:rPr>
          <w:rFonts w:eastAsia="Times New Roman"/>
          <w:color w:val="000000"/>
          <w:sz w:val="20"/>
          <w:lang w:eastAsia="fr-FR"/>
        </w:rPr>
      </w:pPr>
      <w:r w:rsidRPr="008642C7">
        <w:rPr>
          <w:noProof/>
          <w:lang w:eastAsia="fr-FR"/>
        </w:rPr>
        <w:drawing>
          <wp:inline distT="0" distB="0" distL="0" distR="0">
            <wp:extent cx="5761990" cy="267843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267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F01" w:rsidRDefault="00806F01" w:rsidP="00492E57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Times New Roman" w:hAnsi="Times New Roman"/>
          <w:strike/>
          <w:sz w:val="24"/>
          <w:szCs w:val="24"/>
          <w:lang w:eastAsia="fr-FR"/>
        </w:rPr>
      </w:pPr>
    </w:p>
    <w:p w:rsidR="00A009F2" w:rsidRPr="00000EF4" w:rsidRDefault="00806F01" w:rsidP="00000EF4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00EF4">
        <w:rPr>
          <w:rFonts w:ascii="Times New Roman" w:hAnsi="Times New Roman"/>
          <w:sz w:val="24"/>
          <w:szCs w:val="24"/>
          <w:lang w:eastAsia="fr-FR"/>
        </w:rPr>
        <w:t>La cl</w:t>
      </w:r>
      <w:r w:rsidR="008642C7" w:rsidRPr="00000EF4">
        <w:rPr>
          <w:rFonts w:ascii="Times New Roman" w:hAnsi="Times New Roman"/>
          <w:sz w:val="24"/>
          <w:szCs w:val="24"/>
          <w:lang w:eastAsia="fr-FR"/>
        </w:rPr>
        <w:t>ef</w:t>
      </w:r>
      <w:r w:rsidRPr="00000EF4">
        <w:rPr>
          <w:rFonts w:ascii="Times New Roman" w:hAnsi="Times New Roman"/>
          <w:sz w:val="24"/>
          <w:szCs w:val="24"/>
          <w:lang w:eastAsia="fr-FR"/>
        </w:rPr>
        <w:t xml:space="preserve"> de répartition FIR </w:t>
      </w:r>
      <w:r w:rsidR="00262913" w:rsidRPr="00000EF4">
        <w:rPr>
          <w:rFonts w:ascii="Times New Roman" w:hAnsi="Times New Roman"/>
          <w:sz w:val="24"/>
          <w:szCs w:val="24"/>
          <w:lang w:eastAsia="fr-FR"/>
        </w:rPr>
        <w:t>en vigueur</w:t>
      </w:r>
      <w:r w:rsidRPr="00000EF4">
        <w:rPr>
          <w:rFonts w:ascii="Times New Roman" w:hAnsi="Times New Roman"/>
          <w:sz w:val="24"/>
          <w:szCs w:val="24"/>
          <w:lang w:eastAsia="fr-FR"/>
        </w:rPr>
        <w:t xml:space="preserve"> s’applique</w:t>
      </w:r>
      <w:r w:rsidR="00A23377" w:rsidRPr="00000EF4">
        <w:rPr>
          <w:rFonts w:ascii="Times New Roman" w:hAnsi="Times New Roman"/>
          <w:sz w:val="24"/>
          <w:szCs w:val="24"/>
          <w:lang w:eastAsia="fr-FR"/>
        </w:rPr>
        <w:t xml:space="preserve"> au moment du paiement</w:t>
      </w:r>
      <w:r w:rsidRPr="00000EF4">
        <w:rPr>
          <w:rFonts w:ascii="Times New Roman" w:hAnsi="Times New Roman"/>
          <w:sz w:val="24"/>
          <w:szCs w:val="24"/>
          <w:lang w:eastAsia="fr-FR"/>
        </w:rPr>
        <w:t>.</w:t>
      </w:r>
    </w:p>
    <w:p w:rsidR="00806F01" w:rsidRPr="00000EF4" w:rsidRDefault="00806F01" w:rsidP="00000EF4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00EF4">
        <w:rPr>
          <w:rFonts w:ascii="Times New Roman" w:hAnsi="Times New Roman"/>
          <w:sz w:val="24"/>
          <w:szCs w:val="24"/>
          <w:lang w:eastAsia="fr-FR"/>
        </w:rPr>
        <w:t xml:space="preserve"> Elle correspond à la répartition des prestations en nature « soins de ville »</w:t>
      </w:r>
      <w:r w:rsidR="00A23377" w:rsidRPr="00000EF4">
        <w:rPr>
          <w:rFonts w:ascii="Times New Roman" w:hAnsi="Times New Roman"/>
          <w:sz w:val="24"/>
          <w:szCs w:val="24"/>
          <w:lang w:eastAsia="fr-FR"/>
        </w:rPr>
        <w:t>.</w:t>
      </w:r>
      <w:r w:rsidRPr="00000EF4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A23377" w:rsidRPr="00000EF4">
        <w:rPr>
          <w:rFonts w:ascii="Times New Roman" w:hAnsi="Times New Roman"/>
          <w:sz w:val="24"/>
          <w:szCs w:val="24"/>
          <w:lang w:eastAsia="fr-FR"/>
        </w:rPr>
        <w:t>A</w:t>
      </w:r>
      <w:r w:rsidRPr="00000EF4">
        <w:rPr>
          <w:rFonts w:ascii="Times New Roman" w:hAnsi="Times New Roman"/>
          <w:sz w:val="24"/>
          <w:szCs w:val="24"/>
          <w:lang w:eastAsia="fr-FR"/>
        </w:rPr>
        <w:t xml:space="preserve"> savoir</w:t>
      </w:r>
      <w:r w:rsidR="00A23377" w:rsidRPr="00000EF4">
        <w:rPr>
          <w:rFonts w:ascii="Times New Roman" w:hAnsi="Times New Roman"/>
          <w:sz w:val="24"/>
          <w:szCs w:val="24"/>
          <w:lang w:eastAsia="fr-FR"/>
        </w:rPr>
        <w:t>, pour les paiements 2024 des prestations antérieures à 2024 la clef FIR 2023 est à prendre en compte</w:t>
      </w:r>
      <w:r w:rsidRPr="00000EF4">
        <w:rPr>
          <w:rFonts w:ascii="Times New Roman" w:hAnsi="Times New Roman"/>
          <w:sz w:val="24"/>
          <w:szCs w:val="24"/>
          <w:lang w:eastAsia="fr-FR"/>
        </w:rPr>
        <w:t xml:space="preserve"> : </w:t>
      </w:r>
    </w:p>
    <w:p w:rsidR="00806F01" w:rsidRPr="00000EF4" w:rsidRDefault="00806F01" w:rsidP="00000EF4">
      <w:pPr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szCs w:val="23"/>
          <w:lang w:eastAsia="fr-FR"/>
        </w:rPr>
      </w:pPr>
      <w:r w:rsidRPr="00000EF4">
        <w:rPr>
          <w:rFonts w:ascii="Times New Roman" w:hAnsi="Times New Roman"/>
          <w:szCs w:val="23"/>
          <w:lang w:eastAsia="fr-FR"/>
        </w:rPr>
        <w:t xml:space="preserve">Régime général : </w:t>
      </w:r>
      <w:r w:rsidR="00262913" w:rsidRPr="00000EF4">
        <w:rPr>
          <w:rFonts w:ascii="Times New Roman" w:hAnsi="Times New Roman"/>
          <w:b/>
          <w:szCs w:val="24"/>
          <w:lang w:eastAsia="fr-FR"/>
        </w:rPr>
        <w:t>92,14%</w:t>
      </w:r>
    </w:p>
    <w:p w:rsidR="00806F01" w:rsidRPr="00000EF4" w:rsidRDefault="00806F01" w:rsidP="00000EF4">
      <w:pPr>
        <w:pStyle w:val="Default"/>
        <w:numPr>
          <w:ilvl w:val="0"/>
          <w:numId w:val="5"/>
        </w:numPr>
        <w:spacing w:after="60"/>
        <w:ind w:left="2410" w:hanging="5"/>
        <w:jc w:val="both"/>
        <w:rPr>
          <w:b/>
          <w:color w:val="auto"/>
          <w:sz w:val="22"/>
          <w:szCs w:val="23"/>
        </w:rPr>
      </w:pPr>
      <w:r w:rsidRPr="00000EF4">
        <w:rPr>
          <w:b/>
          <w:color w:val="auto"/>
          <w:sz w:val="22"/>
          <w:szCs w:val="23"/>
        </w:rPr>
        <w:t xml:space="preserve">Branche Maladie </w:t>
      </w:r>
      <w:r w:rsidRPr="00000EF4">
        <w:rPr>
          <w:color w:val="auto"/>
          <w:sz w:val="22"/>
          <w:szCs w:val="23"/>
        </w:rPr>
        <w:t xml:space="preserve">: </w:t>
      </w:r>
      <w:r w:rsidRPr="00000EF4">
        <w:rPr>
          <w:b/>
          <w:color w:val="auto"/>
          <w:sz w:val="22"/>
        </w:rPr>
        <w:t>99,51%</w:t>
      </w:r>
    </w:p>
    <w:p w:rsidR="00806F01" w:rsidRPr="00000EF4" w:rsidRDefault="00806F01" w:rsidP="00000EF4">
      <w:pPr>
        <w:pStyle w:val="Default"/>
        <w:numPr>
          <w:ilvl w:val="0"/>
          <w:numId w:val="5"/>
        </w:numPr>
        <w:spacing w:line="360" w:lineRule="auto"/>
        <w:ind w:left="2410" w:hanging="5"/>
        <w:jc w:val="both"/>
        <w:rPr>
          <w:b/>
          <w:color w:val="auto"/>
          <w:sz w:val="22"/>
          <w:szCs w:val="23"/>
        </w:rPr>
      </w:pPr>
      <w:r w:rsidRPr="00000EF4">
        <w:rPr>
          <w:b/>
          <w:color w:val="auto"/>
          <w:sz w:val="22"/>
          <w:szCs w:val="23"/>
        </w:rPr>
        <w:t>Branche A.T.</w:t>
      </w:r>
      <w:r w:rsidRPr="00000EF4">
        <w:rPr>
          <w:color w:val="auto"/>
          <w:sz w:val="22"/>
          <w:szCs w:val="23"/>
        </w:rPr>
        <w:t xml:space="preserve"> : </w:t>
      </w:r>
      <w:r w:rsidRPr="00000EF4">
        <w:rPr>
          <w:b/>
          <w:color w:val="auto"/>
          <w:sz w:val="22"/>
        </w:rPr>
        <w:t>0,49%</w:t>
      </w:r>
    </w:p>
    <w:p w:rsidR="00806F01" w:rsidRPr="00000EF4" w:rsidRDefault="00806F01" w:rsidP="00000EF4">
      <w:pPr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szCs w:val="23"/>
          <w:lang w:eastAsia="fr-FR"/>
        </w:rPr>
      </w:pPr>
      <w:r w:rsidRPr="00000EF4">
        <w:rPr>
          <w:rFonts w:ascii="Times New Roman" w:hAnsi="Times New Roman"/>
          <w:szCs w:val="23"/>
          <w:lang w:eastAsia="fr-FR"/>
        </w:rPr>
        <w:t xml:space="preserve">Autres régimes :  </w:t>
      </w:r>
      <w:r w:rsidRPr="00000EF4">
        <w:rPr>
          <w:rFonts w:ascii="Times New Roman" w:hAnsi="Times New Roman"/>
          <w:b/>
          <w:szCs w:val="24"/>
          <w:lang w:eastAsia="fr-FR"/>
        </w:rPr>
        <w:t>7,86%</w:t>
      </w:r>
    </w:p>
    <w:p w:rsidR="00492E57" w:rsidRPr="007142D9" w:rsidRDefault="00492E57" w:rsidP="0000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492E57" w:rsidRPr="007142D9" w:rsidRDefault="00492E57" w:rsidP="00000EF4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8642C7" w:rsidRDefault="008642C7" w:rsidP="00000EF4">
      <w:pPr>
        <w:autoSpaceDE w:val="0"/>
        <w:autoSpaceDN w:val="0"/>
        <w:adjustRightInd w:val="0"/>
        <w:spacing w:after="0" w:line="240" w:lineRule="auto"/>
        <w:ind w:firstLine="1"/>
        <w:jc w:val="both"/>
        <w:rPr>
          <w:rFonts w:ascii="Times New Roman" w:hAnsi="Times New Roman"/>
          <w:sz w:val="24"/>
          <w:szCs w:val="24"/>
          <w:lang w:eastAsia="fr-FR"/>
        </w:rPr>
      </w:pPr>
      <w:r w:rsidRPr="00000EF4">
        <w:rPr>
          <w:rFonts w:ascii="Times New Roman" w:hAnsi="Times New Roman"/>
          <w:sz w:val="24"/>
          <w:szCs w:val="24"/>
          <w:lang w:eastAsia="fr-FR"/>
        </w:rPr>
        <w:t>Cette clef de répartition est valable pour les imputations comptables automatiques et les saisies manuelles QUALIFUX.</w:t>
      </w:r>
    </w:p>
    <w:p w:rsidR="008642C7" w:rsidRDefault="008642C7" w:rsidP="00000EF4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1845F8" w:rsidRDefault="001845F8" w:rsidP="00000EF4">
      <w:pPr>
        <w:adjustRightInd w:val="0"/>
        <w:spacing w:after="120" w:line="240" w:lineRule="auto"/>
        <w:ind w:left="644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1845F8" w:rsidRPr="00A23377" w:rsidRDefault="001845F8" w:rsidP="00000EF4">
      <w:pPr>
        <w:adjustRightInd w:val="0"/>
        <w:spacing w:after="120" w:line="240" w:lineRule="auto"/>
        <w:jc w:val="both"/>
        <w:rPr>
          <w:rFonts w:ascii="Times New Roman" w:hAnsi="Times New Roman"/>
          <w:b/>
          <w:i/>
          <w:sz w:val="24"/>
          <w:szCs w:val="24"/>
          <w:lang w:eastAsia="fr-FR"/>
        </w:rPr>
      </w:pPr>
      <w:r w:rsidRPr="00A23377">
        <w:rPr>
          <w:rFonts w:ascii="Times New Roman" w:hAnsi="Times New Roman"/>
          <w:b/>
          <w:i/>
          <w:sz w:val="24"/>
          <w:szCs w:val="24"/>
          <w:lang w:eastAsia="fr-FR"/>
        </w:rPr>
        <w:t>NOTA BENE</w:t>
      </w:r>
    </w:p>
    <w:p w:rsidR="002E6138" w:rsidRPr="00000EF4" w:rsidRDefault="002E6138" w:rsidP="00000EF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2E6138">
        <w:rPr>
          <w:rFonts w:ascii="Times New Roman" w:hAnsi="Times New Roman"/>
          <w:sz w:val="24"/>
          <w:szCs w:val="24"/>
          <w:lang w:eastAsia="fr-FR"/>
        </w:rPr>
        <w:t xml:space="preserve">Les </w:t>
      </w:r>
      <w:r w:rsidRPr="00000EF4">
        <w:rPr>
          <w:rFonts w:ascii="Times New Roman" w:hAnsi="Times New Roman"/>
          <w:sz w:val="24"/>
          <w:szCs w:val="24"/>
          <w:lang w:eastAsia="fr-FR"/>
        </w:rPr>
        <w:t>comptes</w:t>
      </w:r>
      <w:r w:rsidR="001845F8" w:rsidRPr="00000EF4">
        <w:rPr>
          <w:rFonts w:ascii="Times New Roman" w:hAnsi="Times New Roman"/>
          <w:sz w:val="24"/>
          <w:szCs w:val="24"/>
          <w:lang w:eastAsia="fr-FR"/>
        </w:rPr>
        <w:t xml:space="preserve"> 451126681, 451126682, 451126683, 45112661 et 451126671</w:t>
      </w:r>
      <w:r w:rsidRPr="00000EF4">
        <w:rPr>
          <w:rFonts w:ascii="Times New Roman" w:hAnsi="Times New Roman"/>
          <w:sz w:val="24"/>
          <w:szCs w:val="24"/>
          <w:lang w:eastAsia="fr-FR"/>
        </w:rPr>
        <w:t xml:space="preserve"> feront l’objet d’une centralisation par la C</w:t>
      </w:r>
      <w:r w:rsidR="00000EF4" w:rsidRPr="00000EF4">
        <w:rPr>
          <w:rFonts w:ascii="Times New Roman" w:hAnsi="Times New Roman"/>
          <w:sz w:val="24"/>
          <w:szCs w:val="24"/>
          <w:lang w:eastAsia="fr-FR"/>
        </w:rPr>
        <w:t>nam</w:t>
      </w:r>
      <w:r w:rsidRPr="00000EF4">
        <w:rPr>
          <w:rFonts w:ascii="Times New Roman" w:hAnsi="Times New Roman"/>
          <w:sz w:val="24"/>
          <w:szCs w:val="24"/>
          <w:lang w:eastAsia="fr-FR"/>
        </w:rPr>
        <w:t xml:space="preserve"> afin de présenter la demande de remboursement de </w:t>
      </w:r>
      <w:r w:rsidR="00A009F2" w:rsidRPr="00000EF4">
        <w:rPr>
          <w:rFonts w:ascii="Times New Roman" w:hAnsi="Times New Roman"/>
          <w:sz w:val="24"/>
          <w:szCs w:val="24"/>
          <w:lang w:eastAsia="fr-FR"/>
        </w:rPr>
        <w:t>ces aides</w:t>
      </w:r>
      <w:r w:rsidRPr="00000EF4">
        <w:rPr>
          <w:rFonts w:ascii="Times New Roman" w:hAnsi="Times New Roman"/>
          <w:sz w:val="24"/>
          <w:szCs w:val="24"/>
          <w:lang w:eastAsia="fr-FR"/>
        </w:rPr>
        <w:t xml:space="preserve"> aux autres régimes obligatoires. </w:t>
      </w:r>
    </w:p>
    <w:p w:rsidR="002E6138" w:rsidRPr="002E6138" w:rsidRDefault="002E6138" w:rsidP="00000EF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00EF4">
        <w:rPr>
          <w:rFonts w:ascii="Times New Roman" w:hAnsi="Times New Roman"/>
          <w:sz w:val="24"/>
          <w:szCs w:val="24"/>
          <w:lang w:eastAsia="fr-FR"/>
        </w:rPr>
        <w:t>Les créances correspondantes</w:t>
      </w:r>
      <w:r w:rsidRPr="002E6138">
        <w:rPr>
          <w:rFonts w:ascii="Times New Roman" w:hAnsi="Times New Roman"/>
          <w:sz w:val="24"/>
          <w:szCs w:val="24"/>
          <w:lang w:eastAsia="fr-FR"/>
        </w:rPr>
        <w:t xml:space="preserve"> donneront lieu à l’envoi d’extraits de comptes afin de solder l’opération. </w:t>
      </w:r>
    </w:p>
    <w:p w:rsidR="002E6138" w:rsidRPr="001845F8" w:rsidRDefault="002E6138" w:rsidP="00E36F62">
      <w:pPr>
        <w:spacing w:after="120" w:line="240" w:lineRule="auto"/>
        <w:jc w:val="both"/>
        <w:rPr>
          <w:rFonts w:ascii="Times New Roman" w:hAnsi="Times New Roman"/>
          <w:strike/>
          <w:sz w:val="24"/>
          <w:szCs w:val="24"/>
          <w:lang w:eastAsia="fr-FR"/>
        </w:rPr>
      </w:pPr>
    </w:p>
    <w:sectPr w:rsidR="002E6138" w:rsidRPr="00184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C4638"/>
    <w:multiLevelType w:val="hybridMultilevel"/>
    <w:tmpl w:val="53B255A0"/>
    <w:lvl w:ilvl="0" w:tplc="5A3662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54A88"/>
    <w:multiLevelType w:val="hybridMultilevel"/>
    <w:tmpl w:val="963AB8D0"/>
    <w:lvl w:ilvl="0" w:tplc="258E2C7A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84FFA"/>
    <w:multiLevelType w:val="hybridMultilevel"/>
    <w:tmpl w:val="A63CBB5A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5A366210">
      <w:numFmt w:val="bullet"/>
      <w:lvlText w:val="-"/>
      <w:lvlJc w:val="left"/>
      <w:pPr>
        <w:ind w:left="1724" w:hanging="360"/>
      </w:pPr>
      <w:rPr>
        <w:rFonts w:ascii="Times New Roman" w:eastAsia="Calibri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EA006DF"/>
    <w:multiLevelType w:val="hybridMultilevel"/>
    <w:tmpl w:val="027220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80EAD"/>
    <w:multiLevelType w:val="hybridMultilevel"/>
    <w:tmpl w:val="38F69186"/>
    <w:lvl w:ilvl="0" w:tplc="3A120F32">
      <w:start w:val="1"/>
      <w:numFmt w:val="upperLetter"/>
      <w:lvlText w:val="%1)"/>
      <w:lvlJc w:val="left"/>
      <w:pPr>
        <w:ind w:left="720" w:hanging="360"/>
      </w:pPr>
      <w:rPr>
        <w:rFonts w:ascii="Times New Roman" w:eastAsia="Calibri" w:hAnsi="Times New Roman" w:hint="default"/>
        <w:b/>
        <w:color w:val="auto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45442814-A249-4D47-91E0-A286C4B7942C}"/>
    <w:docVar w:name="dgnword-eventsink" w:val="1729892014944"/>
  </w:docVars>
  <w:rsids>
    <w:rsidRoot w:val="002E6138"/>
    <w:rsid w:val="00000EF4"/>
    <w:rsid w:val="000516E9"/>
    <w:rsid w:val="00086418"/>
    <w:rsid w:val="00086BDF"/>
    <w:rsid w:val="00172485"/>
    <w:rsid w:val="001845F8"/>
    <w:rsid w:val="001D6D40"/>
    <w:rsid w:val="001E2E22"/>
    <w:rsid w:val="002108BD"/>
    <w:rsid w:val="00234C7A"/>
    <w:rsid w:val="00262913"/>
    <w:rsid w:val="002716AB"/>
    <w:rsid w:val="002E6138"/>
    <w:rsid w:val="0035682D"/>
    <w:rsid w:val="00413B0E"/>
    <w:rsid w:val="00427AF1"/>
    <w:rsid w:val="00474B44"/>
    <w:rsid w:val="00492E57"/>
    <w:rsid w:val="005A6BCA"/>
    <w:rsid w:val="00666050"/>
    <w:rsid w:val="006D3734"/>
    <w:rsid w:val="006D3D2D"/>
    <w:rsid w:val="006E47F0"/>
    <w:rsid w:val="007142D9"/>
    <w:rsid w:val="00776A92"/>
    <w:rsid w:val="007A2001"/>
    <w:rsid w:val="007B555B"/>
    <w:rsid w:val="00800F08"/>
    <w:rsid w:val="00806F01"/>
    <w:rsid w:val="00812A22"/>
    <w:rsid w:val="008642C7"/>
    <w:rsid w:val="008C552F"/>
    <w:rsid w:val="00957302"/>
    <w:rsid w:val="00975A76"/>
    <w:rsid w:val="00997DDB"/>
    <w:rsid w:val="009A4B37"/>
    <w:rsid w:val="009E5D1E"/>
    <w:rsid w:val="009F0E09"/>
    <w:rsid w:val="009F6BA8"/>
    <w:rsid w:val="00A009F2"/>
    <w:rsid w:val="00A23377"/>
    <w:rsid w:val="00A6537C"/>
    <w:rsid w:val="00A97EA3"/>
    <w:rsid w:val="00AD2170"/>
    <w:rsid w:val="00AD2BED"/>
    <w:rsid w:val="00AE7EB6"/>
    <w:rsid w:val="00AF7FF8"/>
    <w:rsid w:val="00B21971"/>
    <w:rsid w:val="00B5470F"/>
    <w:rsid w:val="00B75C2A"/>
    <w:rsid w:val="00BB1421"/>
    <w:rsid w:val="00BF21CA"/>
    <w:rsid w:val="00C07C98"/>
    <w:rsid w:val="00C2096F"/>
    <w:rsid w:val="00CB2429"/>
    <w:rsid w:val="00DA3040"/>
    <w:rsid w:val="00DD0F6B"/>
    <w:rsid w:val="00E16E70"/>
    <w:rsid w:val="00E36F62"/>
    <w:rsid w:val="00EC1324"/>
    <w:rsid w:val="00F50597"/>
    <w:rsid w:val="00FB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03968D-1999-410A-8400-746F5CE27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A4B37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812A22"/>
    <w:pPr>
      <w:ind w:left="720"/>
    </w:pPr>
  </w:style>
  <w:style w:type="character" w:styleId="Marquedecommentaire">
    <w:name w:val="annotation reference"/>
    <w:uiPriority w:val="99"/>
    <w:semiHidden/>
    <w:unhideWhenUsed/>
    <w:rsid w:val="00776A9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76A92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776A92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6A9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776A92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76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776A92"/>
    <w:rPr>
      <w:rFonts w:ascii="Tahoma" w:hAnsi="Tahoma" w:cs="Tahoma"/>
      <w:sz w:val="16"/>
      <w:szCs w:val="16"/>
      <w:lang w:eastAsia="en-US"/>
    </w:rPr>
  </w:style>
  <w:style w:type="character" w:customStyle="1" w:styleId="valeur">
    <w:name w:val="valeur"/>
    <w:rsid w:val="008C552F"/>
  </w:style>
  <w:style w:type="paragraph" w:customStyle="1" w:styleId="Default">
    <w:name w:val="Default"/>
    <w:rsid w:val="00806F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5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508C5-C9F5-447F-826E-26C95867C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ALVES-08103</dc:creator>
  <cp:keywords/>
  <cp:lastModifiedBy>FLECHE LAURENCE (CPAM PUY-DE-DOME)</cp:lastModifiedBy>
  <cp:revision>2</cp:revision>
  <cp:lastPrinted>2019-04-19T09:15:00Z</cp:lastPrinted>
  <dcterms:created xsi:type="dcterms:W3CDTF">2024-03-25T15:00:00Z</dcterms:created>
  <dcterms:modified xsi:type="dcterms:W3CDTF">2024-03-25T15:00:00Z</dcterms:modified>
</cp:coreProperties>
</file>