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43E" w:rsidRPr="00E4543E" w:rsidRDefault="00E4543E" w:rsidP="00E4543E">
      <w:pPr>
        <w:spacing w:after="0" w:line="0" w:lineRule="atLeast"/>
        <w:ind w:left="240"/>
        <w:jc w:val="both"/>
        <w:rPr>
          <w:rFonts w:ascii="Times New Roman" w:eastAsia="Times New Roman" w:hAnsi="Times New Roman" w:cs="Arial"/>
          <w:b/>
          <w:sz w:val="24"/>
          <w:szCs w:val="20"/>
          <w:lang w:eastAsia="fr-FR"/>
        </w:rPr>
      </w:pPr>
      <w:r>
        <w:rPr>
          <w:rFonts w:ascii="Times New Roman" w:eastAsia="Times New Roman" w:hAnsi="Times New Roman" w:cs="Arial"/>
          <w:b/>
          <w:sz w:val="24"/>
          <w:szCs w:val="20"/>
          <w:lang w:eastAsia="fr-FR"/>
        </w:rPr>
        <w:t>Annexe 1</w:t>
      </w:r>
      <w:r w:rsidRPr="00E4543E">
        <w:rPr>
          <w:rFonts w:ascii="Times New Roman" w:eastAsia="Times New Roman" w:hAnsi="Times New Roman" w:cs="Arial"/>
          <w:b/>
          <w:sz w:val="24"/>
          <w:szCs w:val="20"/>
          <w:lang w:eastAsia="fr-FR"/>
        </w:rPr>
        <w:t xml:space="preserve"> : Récapitulatif de l’ensemble des forfaits de perfusion à domicil</w:t>
      </w:r>
      <w:r w:rsidR="009756D0">
        <w:rPr>
          <w:rFonts w:ascii="Times New Roman" w:eastAsia="Times New Roman" w:hAnsi="Times New Roman" w:cs="Arial"/>
          <w:b/>
          <w:sz w:val="24"/>
          <w:szCs w:val="20"/>
          <w:lang w:eastAsia="fr-FR"/>
        </w:rPr>
        <w:t>e (tarifs en cours 1</w:t>
      </w:r>
      <w:r w:rsidR="009756D0" w:rsidRPr="009756D0">
        <w:rPr>
          <w:rFonts w:ascii="Times New Roman" w:eastAsia="Times New Roman" w:hAnsi="Times New Roman" w:cs="Arial"/>
          <w:b/>
          <w:sz w:val="24"/>
          <w:szCs w:val="20"/>
          <w:vertAlign w:val="superscript"/>
          <w:lang w:eastAsia="fr-FR"/>
        </w:rPr>
        <w:t>er</w:t>
      </w:r>
      <w:r w:rsidR="009756D0">
        <w:rPr>
          <w:rFonts w:ascii="Times New Roman" w:eastAsia="Times New Roman" w:hAnsi="Times New Roman" w:cs="Arial"/>
          <w:b/>
          <w:sz w:val="24"/>
          <w:szCs w:val="20"/>
          <w:lang w:eastAsia="fr-FR"/>
        </w:rPr>
        <w:t xml:space="preserve"> février 2022</w:t>
      </w:r>
      <w:r w:rsidRPr="00E4543E">
        <w:rPr>
          <w:rFonts w:ascii="Times New Roman" w:eastAsia="Times New Roman" w:hAnsi="Times New Roman" w:cs="Arial"/>
          <w:b/>
          <w:sz w:val="24"/>
          <w:szCs w:val="20"/>
          <w:lang w:eastAsia="fr-FR"/>
        </w:rPr>
        <w:t>) :</w:t>
      </w:r>
    </w:p>
    <w:p w:rsidR="001E1077" w:rsidRDefault="001E1077"/>
    <w:p w:rsidR="00E4543E" w:rsidRDefault="00E4543E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1420"/>
        <w:gridCol w:w="997"/>
        <w:gridCol w:w="5665"/>
        <w:gridCol w:w="993"/>
      </w:tblGrid>
      <w:tr w:rsidR="00E4543E" w:rsidRPr="00E4543E" w:rsidTr="00D01E69">
        <w:tc>
          <w:tcPr>
            <w:tcW w:w="531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1420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Nom</w:t>
            </w:r>
          </w:p>
        </w:tc>
        <w:tc>
          <w:tcPr>
            <w:tcW w:w="992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 xml:space="preserve">Code </w:t>
            </w:r>
          </w:p>
        </w:tc>
        <w:tc>
          <w:tcPr>
            <w:tcW w:w="5670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 xml:space="preserve">Libellé court </w:t>
            </w:r>
          </w:p>
        </w:tc>
        <w:tc>
          <w:tcPr>
            <w:tcW w:w="993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 xml:space="preserve">Tarif </w:t>
            </w:r>
          </w:p>
        </w:tc>
      </w:tr>
      <w:tr w:rsidR="00E4543E" w:rsidRPr="00E4543E" w:rsidTr="00D01E69">
        <w:trPr>
          <w:trHeight w:val="56"/>
        </w:trPr>
        <w:tc>
          <w:tcPr>
            <w:tcW w:w="531" w:type="dxa"/>
            <w:vMerge w:val="restart"/>
            <w:shd w:val="clear" w:color="auto" w:fill="auto"/>
            <w:textDirection w:val="tbRl"/>
          </w:tcPr>
          <w:p w:rsidR="00E4543E" w:rsidRPr="00E4543E" w:rsidRDefault="00E4543E" w:rsidP="00E4543E">
            <w:pPr>
              <w:spacing w:after="0" w:line="240" w:lineRule="auto"/>
              <w:ind w:left="113" w:right="113"/>
              <w:jc w:val="both"/>
              <w:rPr>
                <w:rFonts w:ascii="Calibri" w:eastAsia="Calibri" w:hAnsi="Calibri" w:cs="Times New Roman"/>
                <w:b/>
              </w:rPr>
            </w:pPr>
            <w:r w:rsidRPr="00E4543E">
              <w:rPr>
                <w:rFonts w:ascii="Calibri" w:eastAsia="Calibri" w:hAnsi="Calibri" w:cs="Times New Roman"/>
                <w:b/>
              </w:rPr>
              <w:t xml:space="preserve">INSTALLATION </w:t>
            </w:r>
          </w:p>
        </w:tc>
        <w:tc>
          <w:tcPr>
            <w:tcW w:w="1420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 xml:space="preserve">PERFADOM 1 </w:t>
            </w:r>
          </w:p>
        </w:tc>
        <w:tc>
          <w:tcPr>
            <w:tcW w:w="992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1176882</w:t>
            </w:r>
          </w:p>
        </w:tc>
        <w:tc>
          <w:tcPr>
            <w:tcW w:w="5670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4543E">
              <w:rPr>
                <w:rFonts w:ascii="Calibri" w:eastAsia="Calibri" w:hAnsi="Calibri" w:cs="Times New Roman"/>
                <w:sz w:val="16"/>
                <w:szCs w:val="16"/>
              </w:rPr>
              <w:t>Perfusion à domicile, forf instal1,  syst actif électrique, PERFADOM1-I1-SA-ELEC</w:t>
            </w:r>
          </w:p>
        </w:tc>
        <w:tc>
          <w:tcPr>
            <w:tcW w:w="993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357.20</w:t>
            </w:r>
          </w:p>
        </w:tc>
      </w:tr>
      <w:tr w:rsidR="00E4543E" w:rsidRPr="00E4543E" w:rsidTr="00D01E69">
        <w:tc>
          <w:tcPr>
            <w:tcW w:w="531" w:type="dxa"/>
            <w:vMerge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1420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PERFADOM 2</w:t>
            </w:r>
          </w:p>
        </w:tc>
        <w:tc>
          <w:tcPr>
            <w:tcW w:w="992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1159062</w:t>
            </w:r>
          </w:p>
        </w:tc>
        <w:tc>
          <w:tcPr>
            <w:tcW w:w="5670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4543E">
              <w:rPr>
                <w:rFonts w:ascii="Calibri" w:eastAsia="Calibri" w:hAnsi="Calibri" w:cs="Times New Roman"/>
                <w:sz w:val="16"/>
                <w:szCs w:val="16"/>
              </w:rPr>
              <w:t>Perfusion à domicile, forf instal2, système actif élec, PERFADOM2-I2-SA-ELEC</w:t>
            </w:r>
          </w:p>
        </w:tc>
        <w:tc>
          <w:tcPr>
            <w:tcW w:w="993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164.88</w:t>
            </w:r>
          </w:p>
        </w:tc>
      </w:tr>
      <w:tr w:rsidR="00E4543E" w:rsidRPr="00E4543E" w:rsidTr="00D01E69">
        <w:tc>
          <w:tcPr>
            <w:tcW w:w="531" w:type="dxa"/>
            <w:vMerge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1420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PERFADOM 3</w:t>
            </w:r>
          </w:p>
        </w:tc>
        <w:tc>
          <w:tcPr>
            <w:tcW w:w="992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1183570</w:t>
            </w:r>
          </w:p>
        </w:tc>
        <w:tc>
          <w:tcPr>
            <w:tcW w:w="5670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4543E">
              <w:rPr>
                <w:rFonts w:ascii="Calibri" w:eastAsia="Calibri" w:hAnsi="Calibri" w:cs="Times New Roman"/>
                <w:sz w:val="16"/>
                <w:szCs w:val="16"/>
              </w:rPr>
              <w:t>Perf à dom, forf ins rempli par ES,syst actif élec,PERFADOM3-I-REMPLI-ES-SA-ELEC</w:t>
            </w:r>
          </w:p>
        </w:tc>
        <w:tc>
          <w:tcPr>
            <w:tcW w:w="993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164.88</w:t>
            </w:r>
          </w:p>
        </w:tc>
      </w:tr>
      <w:tr w:rsidR="00E4543E" w:rsidRPr="00E4543E" w:rsidTr="00D01E69">
        <w:tc>
          <w:tcPr>
            <w:tcW w:w="531" w:type="dxa"/>
            <w:vMerge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1420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PERFADOM 4</w:t>
            </w:r>
          </w:p>
        </w:tc>
        <w:tc>
          <w:tcPr>
            <w:tcW w:w="992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1164778</w:t>
            </w:r>
          </w:p>
        </w:tc>
        <w:tc>
          <w:tcPr>
            <w:tcW w:w="5670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4543E">
              <w:rPr>
                <w:rFonts w:ascii="Calibri" w:eastAsia="Calibri" w:hAnsi="Calibri" w:cs="Times New Roman"/>
                <w:sz w:val="16"/>
                <w:szCs w:val="16"/>
              </w:rPr>
              <w:t>Perfusion à domicile, forf instal1, diffuseur, PERFADOM4-I1-DIFF</w:t>
            </w:r>
          </w:p>
        </w:tc>
        <w:tc>
          <w:tcPr>
            <w:tcW w:w="993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228.97</w:t>
            </w:r>
          </w:p>
        </w:tc>
      </w:tr>
      <w:tr w:rsidR="00E4543E" w:rsidRPr="00E4543E" w:rsidTr="00D01E69">
        <w:tc>
          <w:tcPr>
            <w:tcW w:w="531" w:type="dxa"/>
            <w:vMerge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1420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PERFADOM 5</w:t>
            </w:r>
          </w:p>
        </w:tc>
        <w:tc>
          <w:tcPr>
            <w:tcW w:w="992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1191108</w:t>
            </w:r>
          </w:p>
        </w:tc>
        <w:tc>
          <w:tcPr>
            <w:tcW w:w="5670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4543E">
              <w:rPr>
                <w:rFonts w:ascii="Calibri" w:eastAsia="Calibri" w:hAnsi="Calibri" w:cs="Times New Roman"/>
                <w:sz w:val="16"/>
                <w:szCs w:val="16"/>
              </w:rPr>
              <w:t>Perfusion à domicile, forf instal2, diffuseur, PERFADOM5-I2-DIFF.</w:t>
            </w:r>
          </w:p>
        </w:tc>
        <w:tc>
          <w:tcPr>
            <w:tcW w:w="993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105.53</w:t>
            </w:r>
          </w:p>
        </w:tc>
      </w:tr>
      <w:tr w:rsidR="00E4543E" w:rsidRPr="00E4543E" w:rsidTr="00D01E69">
        <w:tc>
          <w:tcPr>
            <w:tcW w:w="531" w:type="dxa"/>
            <w:vMerge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1420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PERFADOM 6</w:t>
            </w:r>
          </w:p>
        </w:tc>
        <w:tc>
          <w:tcPr>
            <w:tcW w:w="992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1172619</w:t>
            </w:r>
          </w:p>
        </w:tc>
        <w:tc>
          <w:tcPr>
            <w:tcW w:w="5670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4543E">
              <w:rPr>
                <w:rFonts w:ascii="Calibri" w:eastAsia="Calibri" w:hAnsi="Calibri" w:cs="Times New Roman"/>
                <w:sz w:val="16"/>
                <w:szCs w:val="16"/>
              </w:rPr>
              <w:t>Perfusion à domicile, forfait instal et suivi, gravité, PERFADOM6-IS-GRAV</w:t>
            </w:r>
          </w:p>
        </w:tc>
        <w:tc>
          <w:tcPr>
            <w:tcW w:w="993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45.79</w:t>
            </w:r>
          </w:p>
        </w:tc>
      </w:tr>
    </w:tbl>
    <w:p w:rsidR="00E4543E" w:rsidRDefault="00E4543E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1420"/>
        <w:gridCol w:w="997"/>
        <w:gridCol w:w="5665"/>
        <w:gridCol w:w="993"/>
      </w:tblGrid>
      <w:tr w:rsidR="00E4543E" w:rsidRPr="00E4543E" w:rsidTr="00D01E69">
        <w:tc>
          <w:tcPr>
            <w:tcW w:w="531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1420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Nom</w:t>
            </w:r>
          </w:p>
        </w:tc>
        <w:tc>
          <w:tcPr>
            <w:tcW w:w="997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 xml:space="preserve">Code </w:t>
            </w:r>
          </w:p>
        </w:tc>
        <w:tc>
          <w:tcPr>
            <w:tcW w:w="5665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 xml:space="preserve">Libellé court </w:t>
            </w:r>
          </w:p>
        </w:tc>
        <w:tc>
          <w:tcPr>
            <w:tcW w:w="993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 xml:space="preserve">Tarif </w:t>
            </w:r>
          </w:p>
        </w:tc>
      </w:tr>
      <w:tr w:rsidR="00E4543E" w:rsidRPr="00E4543E" w:rsidTr="00D01E69">
        <w:trPr>
          <w:trHeight w:val="348"/>
        </w:trPr>
        <w:tc>
          <w:tcPr>
            <w:tcW w:w="531" w:type="dxa"/>
            <w:vMerge w:val="restart"/>
            <w:shd w:val="clear" w:color="auto" w:fill="auto"/>
            <w:textDirection w:val="tbRl"/>
          </w:tcPr>
          <w:p w:rsidR="00E4543E" w:rsidRPr="00E4543E" w:rsidRDefault="00E4543E" w:rsidP="00E4543E">
            <w:pPr>
              <w:spacing w:after="0" w:line="240" w:lineRule="auto"/>
              <w:ind w:left="113" w:right="113"/>
              <w:jc w:val="both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E4543E">
              <w:rPr>
                <w:rFonts w:ascii="Calibri" w:eastAsia="Calibri" w:hAnsi="Calibri" w:cs="Times New Roman"/>
                <w:b/>
                <w:sz w:val="18"/>
                <w:szCs w:val="18"/>
              </w:rPr>
              <w:t>SUIVI</w:t>
            </w:r>
          </w:p>
        </w:tc>
        <w:tc>
          <w:tcPr>
            <w:tcW w:w="1420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4543E">
              <w:rPr>
                <w:rFonts w:ascii="Calibri" w:eastAsia="Calibri" w:hAnsi="Calibri" w:cs="Times New Roman"/>
                <w:sz w:val="20"/>
                <w:szCs w:val="20"/>
              </w:rPr>
              <w:t>PERFADOM 7</w:t>
            </w:r>
          </w:p>
        </w:tc>
        <w:tc>
          <w:tcPr>
            <w:tcW w:w="997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1178556</w:t>
            </w:r>
          </w:p>
        </w:tc>
        <w:tc>
          <w:tcPr>
            <w:tcW w:w="5665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4543E">
              <w:rPr>
                <w:rFonts w:ascii="Calibri" w:eastAsia="Calibri" w:hAnsi="Calibri" w:cs="Times New Roman"/>
                <w:sz w:val="16"/>
                <w:szCs w:val="16"/>
              </w:rPr>
              <w:t>Perfusion à domicile, forfait hebdo suivi, système actif, PERFADOM7E-S-SA-ELEC</w:t>
            </w:r>
          </w:p>
        </w:tc>
        <w:tc>
          <w:tcPr>
            <w:tcW w:w="993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100.75</w:t>
            </w:r>
          </w:p>
        </w:tc>
      </w:tr>
      <w:tr w:rsidR="00E4543E" w:rsidRPr="00E4543E" w:rsidTr="00D01E69">
        <w:trPr>
          <w:trHeight w:val="399"/>
        </w:trPr>
        <w:tc>
          <w:tcPr>
            <w:tcW w:w="531" w:type="dxa"/>
            <w:vMerge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1420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4543E">
              <w:rPr>
                <w:rFonts w:ascii="Calibri" w:eastAsia="Calibri" w:hAnsi="Calibri" w:cs="Times New Roman"/>
                <w:sz w:val="20"/>
                <w:szCs w:val="20"/>
              </w:rPr>
              <w:t>PERFADOM  8</w:t>
            </w:r>
          </w:p>
        </w:tc>
        <w:tc>
          <w:tcPr>
            <w:tcW w:w="997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1179165</w:t>
            </w:r>
          </w:p>
        </w:tc>
        <w:tc>
          <w:tcPr>
            <w:tcW w:w="5665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4543E">
              <w:rPr>
                <w:rFonts w:ascii="Calibri" w:eastAsia="Calibri" w:hAnsi="Calibri" w:cs="Times New Roman"/>
                <w:sz w:val="16"/>
                <w:szCs w:val="16"/>
              </w:rPr>
              <w:t>Perfusion à domicile, forfait hebdo suivi, diffuseur, PERFADOM8-S-DIFF</w:t>
            </w:r>
          </w:p>
        </w:tc>
        <w:tc>
          <w:tcPr>
            <w:tcW w:w="993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45.79</w:t>
            </w:r>
          </w:p>
        </w:tc>
      </w:tr>
    </w:tbl>
    <w:p w:rsidR="00E4543E" w:rsidRDefault="00E4543E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1420"/>
        <w:gridCol w:w="997"/>
        <w:gridCol w:w="5666"/>
        <w:gridCol w:w="993"/>
      </w:tblGrid>
      <w:tr w:rsidR="00E4543E" w:rsidRPr="00E4543E" w:rsidTr="009756D0">
        <w:tc>
          <w:tcPr>
            <w:tcW w:w="530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420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Nom</w:t>
            </w:r>
          </w:p>
        </w:tc>
        <w:tc>
          <w:tcPr>
            <w:tcW w:w="997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 xml:space="preserve">Code </w:t>
            </w:r>
          </w:p>
        </w:tc>
        <w:tc>
          <w:tcPr>
            <w:tcW w:w="5666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 xml:space="preserve">Libellé court </w:t>
            </w:r>
          </w:p>
        </w:tc>
        <w:tc>
          <w:tcPr>
            <w:tcW w:w="993" w:type="dxa"/>
            <w:shd w:val="clear" w:color="auto" w:fill="auto"/>
          </w:tcPr>
          <w:p w:rsidR="00E4543E" w:rsidRPr="00E4543E" w:rsidRDefault="00E4543E" w:rsidP="00E4543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 xml:space="preserve">Tarif </w:t>
            </w:r>
          </w:p>
        </w:tc>
      </w:tr>
      <w:tr w:rsidR="009756D0" w:rsidRPr="00E4543E" w:rsidTr="009756D0">
        <w:trPr>
          <w:trHeight w:val="348"/>
        </w:trPr>
        <w:tc>
          <w:tcPr>
            <w:tcW w:w="530" w:type="dxa"/>
            <w:vMerge w:val="restart"/>
            <w:shd w:val="clear" w:color="auto" w:fill="auto"/>
            <w:textDirection w:val="tbRl"/>
          </w:tcPr>
          <w:p w:rsidR="009756D0" w:rsidRPr="00E4543E" w:rsidRDefault="009756D0" w:rsidP="00E4543E">
            <w:pPr>
              <w:spacing w:after="0" w:line="240" w:lineRule="auto"/>
              <w:ind w:left="113" w:right="113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E4543E">
              <w:rPr>
                <w:rFonts w:ascii="Calibri" w:eastAsia="Calibri" w:hAnsi="Calibri" w:cs="Times New Roman"/>
                <w:b/>
                <w:sz w:val="18"/>
                <w:szCs w:val="18"/>
              </w:rPr>
              <w:t>Entretien et divers</w:t>
            </w:r>
          </w:p>
        </w:tc>
        <w:tc>
          <w:tcPr>
            <w:tcW w:w="1420" w:type="dxa"/>
            <w:shd w:val="clear" w:color="auto" w:fill="auto"/>
          </w:tcPr>
          <w:p w:rsidR="009756D0" w:rsidRPr="00E4543E" w:rsidRDefault="009756D0" w:rsidP="00E4543E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4543E">
              <w:rPr>
                <w:rFonts w:ascii="Calibri" w:eastAsia="Calibri" w:hAnsi="Calibri" w:cs="Times New Roman"/>
                <w:sz w:val="20"/>
                <w:szCs w:val="20"/>
              </w:rPr>
              <w:t>PERFADOM 21</w:t>
            </w:r>
          </w:p>
        </w:tc>
        <w:tc>
          <w:tcPr>
            <w:tcW w:w="997" w:type="dxa"/>
            <w:shd w:val="clear" w:color="auto" w:fill="auto"/>
          </w:tcPr>
          <w:p w:rsidR="009756D0" w:rsidRPr="00E4543E" w:rsidRDefault="009756D0" w:rsidP="00E4543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1103392</w:t>
            </w:r>
          </w:p>
        </w:tc>
        <w:tc>
          <w:tcPr>
            <w:tcW w:w="5666" w:type="dxa"/>
            <w:shd w:val="clear" w:color="auto" w:fill="auto"/>
          </w:tcPr>
          <w:p w:rsidR="009756D0" w:rsidRPr="00E4543E" w:rsidRDefault="009756D0" w:rsidP="00E4543E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4543E">
              <w:rPr>
                <w:rFonts w:ascii="Calibri" w:eastAsia="Calibri" w:hAnsi="Calibri" w:cs="Times New Roman"/>
                <w:sz w:val="16"/>
                <w:szCs w:val="16"/>
              </w:rPr>
              <w:t>PERFUSION À DOM, FORF D'ENTRET VOIE CENTRALE, PERFADOM21-ENTRETIEN-VC-SF-PICC</w:t>
            </w:r>
          </w:p>
        </w:tc>
        <w:tc>
          <w:tcPr>
            <w:tcW w:w="993" w:type="dxa"/>
            <w:shd w:val="clear" w:color="auto" w:fill="auto"/>
          </w:tcPr>
          <w:p w:rsidR="009756D0" w:rsidRPr="00E4543E" w:rsidRDefault="009756D0" w:rsidP="00E4543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9.16</w:t>
            </w:r>
          </w:p>
        </w:tc>
      </w:tr>
      <w:tr w:rsidR="009756D0" w:rsidRPr="00E4543E" w:rsidTr="009756D0">
        <w:trPr>
          <w:trHeight w:val="268"/>
        </w:trPr>
        <w:tc>
          <w:tcPr>
            <w:tcW w:w="530" w:type="dxa"/>
            <w:vMerge/>
            <w:shd w:val="clear" w:color="auto" w:fill="auto"/>
          </w:tcPr>
          <w:p w:rsidR="009756D0" w:rsidRPr="00E4543E" w:rsidRDefault="009756D0" w:rsidP="00E4543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420" w:type="dxa"/>
            <w:shd w:val="clear" w:color="auto" w:fill="auto"/>
          </w:tcPr>
          <w:p w:rsidR="009756D0" w:rsidRPr="00E4543E" w:rsidRDefault="009756D0" w:rsidP="00E4543E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4543E">
              <w:rPr>
                <w:rFonts w:ascii="Calibri" w:eastAsia="Calibri" w:hAnsi="Calibri" w:cs="Times New Roman"/>
                <w:sz w:val="20"/>
                <w:szCs w:val="20"/>
              </w:rPr>
              <w:t>PERFADOM 22</w:t>
            </w:r>
          </w:p>
        </w:tc>
        <w:tc>
          <w:tcPr>
            <w:tcW w:w="997" w:type="dxa"/>
            <w:shd w:val="clear" w:color="auto" w:fill="auto"/>
          </w:tcPr>
          <w:p w:rsidR="009756D0" w:rsidRPr="00E4543E" w:rsidRDefault="009756D0" w:rsidP="00E4543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1170419</w:t>
            </w:r>
          </w:p>
        </w:tc>
        <w:tc>
          <w:tcPr>
            <w:tcW w:w="5666" w:type="dxa"/>
            <w:shd w:val="clear" w:color="auto" w:fill="auto"/>
          </w:tcPr>
          <w:p w:rsidR="009756D0" w:rsidRPr="00E4543E" w:rsidRDefault="009756D0" w:rsidP="00E4543E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4543E">
              <w:rPr>
                <w:rFonts w:ascii="Calibri" w:eastAsia="Calibri" w:hAnsi="Calibri" w:cs="Times New Roman"/>
                <w:sz w:val="16"/>
                <w:szCs w:val="16"/>
              </w:rPr>
              <w:t>PERFUSION À DOM, FORFAIT D'ENT VOIE CENTRALE, PERFADOM22-ENTRETIEN-VC-PICC-LINE</w:t>
            </w:r>
          </w:p>
        </w:tc>
        <w:tc>
          <w:tcPr>
            <w:tcW w:w="993" w:type="dxa"/>
            <w:shd w:val="clear" w:color="auto" w:fill="auto"/>
          </w:tcPr>
          <w:p w:rsidR="009756D0" w:rsidRPr="00E4543E" w:rsidRDefault="009756D0" w:rsidP="00E4543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17.86</w:t>
            </w:r>
          </w:p>
        </w:tc>
      </w:tr>
      <w:tr w:rsidR="009756D0" w:rsidRPr="00E4543E" w:rsidTr="009756D0">
        <w:trPr>
          <w:trHeight w:val="268"/>
        </w:trPr>
        <w:tc>
          <w:tcPr>
            <w:tcW w:w="530" w:type="dxa"/>
            <w:vMerge/>
            <w:shd w:val="clear" w:color="auto" w:fill="auto"/>
          </w:tcPr>
          <w:p w:rsidR="009756D0" w:rsidRPr="00E4543E" w:rsidRDefault="009756D0" w:rsidP="00E4543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420" w:type="dxa"/>
            <w:shd w:val="clear" w:color="auto" w:fill="auto"/>
          </w:tcPr>
          <w:p w:rsidR="009756D0" w:rsidRPr="00E4543E" w:rsidRDefault="009756D0" w:rsidP="00E4543E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4543E">
              <w:rPr>
                <w:rFonts w:ascii="Calibri" w:eastAsia="Calibri" w:hAnsi="Calibri" w:cs="Times New Roman"/>
                <w:sz w:val="20"/>
                <w:szCs w:val="20"/>
              </w:rPr>
              <w:t>PERFADOM 23</w:t>
            </w:r>
          </w:p>
        </w:tc>
        <w:tc>
          <w:tcPr>
            <w:tcW w:w="997" w:type="dxa"/>
            <w:shd w:val="clear" w:color="auto" w:fill="auto"/>
          </w:tcPr>
          <w:p w:rsidR="009756D0" w:rsidRPr="00E4543E" w:rsidRDefault="009756D0" w:rsidP="00E4543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1137095</w:t>
            </w:r>
          </w:p>
        </w:tc>
        <w:tc>
          <w:tcPr>
            <w:tcW w:w="5666" w:type="dxa"/>
            <w:shd w:val="clear" w:color="auto" w:fill="auto"/>
          </w:tcPr>
          <w:p w:rsidR="009756D0" w:rsidRPr="00E4543E" w:rsidRDefault="009756D0" w:rsidP="00E4543E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4543E">
              <w:rPr>
                <w:rFonts w:ascii="Calibri" w:eastAsia="Calibri" w:hAnsi="Calibri" w:cs="Times New Roman"/>
                <w:sz w:val="16"/>
                <w:szCs w:val="16"/>
              </w:rPr>
              <w:t>PERFUSION À DOMICILE, FORFAIT TRANSFUSION, PERFADOM23-TRANSFUSION-DE-PSL-EN-EFS</w:t>
            </w:r>
          </w:p>
        </w:tc>
        <w:tc>
          <w:tcPr>
            <w:tcW w:w="993" w:type="dxa"/>
            <w:shd w:val="clear" w:color="auto" w:fill="auto"/>
          </w:tcPr>
          <w:p w:rsidR="009756D0" w:rsidRPr="00E4543E" w:rsidRDefault="009756D0" w:rsidP="00E4543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18.32</w:t>
            </w:r>
          </w:p>
        </w:tc>
      </w:tr>
      <w:tr w:rsidR="009756D0" w:rsidRPr="00E4543E" w:rsidTr="009756D0">
        <w:trPr>
          <w:trHeight w:val="268"/>
        </w:trPr>
        <w:tc>
          <w:tcPr>
            <w:tcW w:w="530" w:type="dxa"/>
            <w:vMerge/>
            <w:shd w:val="clear" w:color="auto" w:fill="auto"/>
          </w:tcPr>
          <w:p w:rsidR="009756D0" w:rsidRPr="00E4543E" w:rsidRDefault="009756D0" w:rsidP="00E4543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420" w:type="dxa"/>
            <w:shd w:val="clear" w:color="auto" w:fill="auto"/>
          </w:tcPr>
          <w:p w:rsidR="009756D0" w:rsidRPr="00E4543E" w:rsidRDefault="009756D0" w:rsidP="00E4543E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4543E">
              <w:rPr>
                <w:rFonts w:ascii="Calibri" w:eastAsia="Calibri" w:hAnsi="Calibri" w:cs="Times New Roman"/>
                <w:sz w:val="20"/>
                <w:szCs w:val="20"/>
              </w:rPr>
              <w:t>PERFADOM 24</w:t>
            </w:r>
          </w:p>
        </w:tc>
        <w:tc>
          <w:tcPr>
            <w:tcW w:w="997" w:type="dxa"/>
            <w:shd w:val="clear" w:color="auto" w:fill="auto"/>
          </w:tcPr>
          <w:p w:rsidR="009756D0" w:rsidRPr="00E4543E" w:rsidRDefault="009756D0" w:rsidP="00E4543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1157318</w:t>
            </w:r>
          </w:p>
        </w:tc>
        <w:tc>
          <w:tcPr>
            <w:tcW w:w="5666" w:type="dxa"/>
            <w:shd w:val="clear" w:color="auto" w:fill="auto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450"/>
            </w:tblGrid>
            <w:tr w:rsidR="009756D0" w:rsidRPr="00E4543E" w:rsidTr="00D01E69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9756D0" w:rsidRPr="00E4543E" w:rsidRDefault="009756D0" w:rsidP="009756D0">
                  <w:pPr>
                    <w:spacing w:after="0" w:line="240" w:lineRule="auto"/>
                    <w:rPr>
                      <w:rFonts w:ascii="Calibri" w:eastAsia="Calibri" w:hAnsi="Calibri" w:cs="Times New Roman"/>
                      <w:sz w:val="16"/>
                      <w:szCs w:val="16"/>
                    </w:rPr>
                  </w:pPr>
                  <w:r w:rsidRPr="00E4543E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 xml:space="preserve">PERF À DOM, FORF HEBDO CONSOM-ACCESS, DÉBR DIFF ÉTAB </w:t>
                  </w:r>
                  <w:r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S</w:t>
                  </w:r>
                  <w:r w:rsidRPr="00E4543E">
                    <w:rPr>
                      <w:rFonts w:ascii="Calibri" w:eastAsia="Calibri" w:hAnsi="Calibri" w:cs="Times New Roman"/>
                      <w:sz w:val="16"/>
                      <w:szCs w:val="16"/>
                    </w:rPr>
                    <w:t>ANT,PERFADOM24-C-DEBR-DIFF</w:t>
                  </w:r>
                </w:p>
              </w:tc>
            </w:tr>
          </w:tbl>
          <w:p w:rsidR="009756D0" w:rsidRPr="00E4543E" w:rsidRDefault="009756D0" w:rsidP="00E4543E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756D0" w:rsidRPr="00E4543E" w:rsidRDefault="009756D0" w:rsidP="00E4543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4543E">
              <w:rPr>
                <w:rFonts w:ascii="Calibri" w:eastAsia="Calibri" w:hAnsi="Calibri" w:cs="Times New Roman"/>
              </w:rPr>
              <w:t>13.80</w:t>
            </w:r>
          </w:p>
        </w:tc>
      </w:tr>
      <w:tr w:rsidR="009756D0" w:rsidRPr="00E4543E" w:rsidTr="009756D0">
        <w:trPr>
          <w:trHeight w:val="268"/>
        </w:trPr>
        <w:tc>
          <w:tcPr>
            <w:tcW w:w="530" w:type="dxa"/>
            <w:vMerge/>
            <w:shd w:val="clear" w:color="auto" w:fill="auto"/>
          </w:tcPr>
          <w:p w:rsidR="009756D0" w:rsidRPr="00E4543E" w:rsidRDefault="009756D0" w:rsidP="00E4543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420" w:type="dxa"/>
            <w:shd w:val="clear" w:color="auto" w:fill="auto"/>
          </w:tcPr>
          <w:p w:rsidR="009756D0" w:rsidRPr="00E4543E" w:rsidRDefault="009756D0" w:rsidP="00E4543E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PERFADOM 45 </w:t>
            </w:r>
          </w:p>
        </w:tc>
        <w:tc>
          <w:tcPr>
            <w:tcW w:w="997" w:type="dxa"/>
            <w:shd w:val="clear" w:color="auto" w:fill="auto"/>
          </w:tcPr>
          <w:p w:rsidR="009756D0" w:rsidRPr="00E4543E" w:rsidRDefault="009756D0" w:rsidP="00E4543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1195879</w:t>
            </w:r>
          </w:p>
        </w:tc>
        <w:tc>
          <w:tcPr>
            <w:tcW w:w="5666" w:type="dxa"/>
            <w:shd w:val="clear" w:color="auto" w:fill="auto"/>
          </w:tcPr>
          <w:p w:rsidR="009756D0" w:rsidRDefault="009756D0" w:rsidP="00E4543E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756D0">
              <w:rPr>
                <w:rFonts w:ascii="Calibri" w:eastAsia="Calibri" w:hAnsi="Calibri" w:cs="Times New Roman"/>
                <w:sz w:val="16"/>
                <w:szCs w:val="16"/>
              </w:rPr>
              <w:t>PERF À DOM, FORF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 xml:space="preserve"> HEBDO CONSOM-ACCESS, DÉBR  SA ÉTAB SANT</w:t>
            </w:r>
          </w:p>
          <w:p w:rsidR="009756D0" w:rsidRPr="00E4543E" w:rsidRDefault="009756D0" w:rsidP="00E4543E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PERFADOM 45-C-DEBR-SA</w:t>
            </w:r>
          </w:p>
        </w:tc>
        <w:tc>
          <w:tcPr>
            <w:tcW w:w="993" w:type="dxa"/>
            <w:shd w:val="clear" w:color="auto" w:fill="auto"/>
          </w:tcPr>
          <w:p w:rsidR="009756D0" w:rsidRPr="00E4543E" w:rsidRDefault="00B07DC7" w:rsidP="00E4543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13.80</w:t>
            </w:r>
            <w:bookmarkStart w:id="0" w:name="_GoBack"/>
            <w:bookmarkEnd w:id="0"/>
          </w:p>
        </w:tc>
      </w:tr>
    </w:tbl>
    <w:p w:rsidR="00E4543E" w:rsidRDefault="00E4543E"/>
    <w:p w:rsidR="00E4543E" w:rsidRDefault="00E4543E"/>
    <w:p w:rsidR="00E4543E" w:rsidRDefault="00E4543E"/>
    <w:sectPr w:rsidR="00E454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43E"/>
    <w:rsid w:val="001E1077"/>
    <w:rsid w:val="009756D0"/>
    <w:rsid w:val="00B07DC7"/>
    <w:rsid w:val="00E4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248</Words>
  <Characters>1369</Characters>
  <Application>Microsoft Office Word</Application>
  <DocSecurity>0</DocSecurity>
  <Lines>11</Lines>
  <Paragraphs>3</Paragraphs>
  <ScaleCrop>false</ScaleCrop>
  <Company>CNAMTS</Company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TORRE SYLVIE (CNAM / Paris)</dc:creator>
  <cp:lastModifiedBy>TORRE SYLVIE (CNAM / Paris)</cp:lastModifiedBy>
  <cp:revision>3</cp:revision>
  <dcterms:created xsi:type="dcterms:W3CDTF">2020-12-18T09:30:00Z</dcterms:created>
  <dcterms:modified xsi:type="dcterms:W3CDTF">2022-01-21T13:08:00Z</dcterms:modified>
</cp:coreProperties>
</file>